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5B" w:rsidRPr="00AB2018" w:rsidRDefault="00904EB8" w:rsidP="00AB201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018">
        <w:rPr>
          <w:rFonts w:ascii="Times New Roman" w:hAnsi="Times New Roman" w:cs="Times New Roman"/>
          <w:b/>
          <w:sz w:val="28"/>
          <w:szCs w:val="28"/>
        </w:rPr>
        <w:t>Анализ урока</w:t>
      </w:r>
    </w:p>
    <w:p w:rsidR="00904EB8" w:rsidRPr="00AB2018" w:rsidRDefault="00904EB8" w:rsidP="00AB2018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04EB8" w:rsidRPr="00AB2018" w:rsidRDefault="00904EB8" w:rsidP="00AB2018">
      <w:pPr>
        <w:pStyle w:val="a3"/>
        <w:shd w:val="clear" w:color="auto" w:fill="FFFFFF"/>
        <w:spacing w:line="276" w:lineRule="auto"/>
        <w:rPr>
          <w:sz w:val="28"/>
          <w:szCs w:val="28"/>
        </w:rPr>
      </w:pPr>
      <w:r w:rsidRPr="00AB2018">
        <w:rPr>
          <w:sz w:val="28"/>
          <w:szCs w:val="28"/>
        </w:rPr>
        <w:t xml:space="preserve">Данный урок по теме «Готовим сами» был направлен на повторение и обобщение изученного лексического материала. </w:t>
      </w:r>
    </w:p>
    <w:p w:rsidR="00904EB8" w:rsidRPr="00AB2018" w:rsidRDefault="00904EB8" w:rsidP="00AB201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Обучающие:</w:t>
      </w:r>
    </w:p>
    <w:p w:rsidR="00904EB8" w:rsidRPr="00AB2018" w:rsidRDefault="00904EB8" w:rsidP="00AB2018">
      <w:pPr>
        <w:numPr>
          <w:ilvl w:val="0"/>
          <w:numId w:val="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ранее изученную лексику по теме «Еда»;</w:t>
      </w:r>
    </w:p>
    <w:p w:rsidR="00904EB8" w:rsidRPr="00AB2018" w:rsidRDefault="00904EB8" w:rsidP="00AB2018">
      <w:pPr>
        <w:numPr>
          <w:ilvl w:val="0"/>
          <w:numId w:val="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активную лексику в речи;</w:t>
      </w:r>
    </w:p>
    <w:p w:rsidR="00904EB8" w:rsidRPr="00AB2018" w:rsidRDefault="00904EB8" w:rsidP="00AB2018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:rsidR="00904EB8" w:rsidRPr="00AB2018" w:rsidRDefault="00904EB8" w:rsidP="00AB2018">
      <w:pPr>
        <w:numPr>
          <w:ilvl w:val="0"/>
          <w:numId w:val="4"/>
        </w:numPr>
        <w:shd w:val="clear" w:color="auto" w:fill="FFFFFF"/>
        <w:spacing w:after="200" w:line="276" w:lineRule="auto"/>
        <w:jc w:val="both"/>
        <w:rPr>
          <w:sz w:val="28"/>
          <w:szCs w:val="28"/>
        </w:rPr>
      </w:pPr>
      <w:r w:rsidRPr="00AB20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 понимания и анализа текста;</w:t>
      </w:r>
    </w:p>
    <w:p w:rsidR="00904EB8" w:rsidRPr="00AB2018" w:rsidRDefault="00904EB8" w:rsidP="00AB2018">
      <w:pPr>
        <w:shd w:val="clear" w:color="auto" w:fill="FFFFFF"/>
        <w:spacing w:after="200" w:line="276" w:lineRule="auto"/>
        <w:jc w:val="both"/>
        <w:rPr>
          <w:b/>
          <w:sz w:val="28"/>
          <w:szCs w:val="28"/>
        </w:rPr>
      </w:pPr>
      <w:r w:rsidRPr="00AB2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</w:t>
      </w:r>
    </w:p>
    <w:p w:rsidR="00904EB8" w:rsidRPr="00AB2018" w:rsidRDefault="00904EB8" w:rsidP="00AB2018">
      <w:pPr>
        <w:numPr>
          <w:ilvl w:val="0"/>
          <w:numId w:val="4"/>
        </w:numPr>
        <w:shd w:val="clear" w:color="auto" w:fill="FFFFFF"/>
        <w:spacing w:after="200" w:line="276" w:lineRule="auto"/>
        <w:jc w:val="both"/>
        <w:rPr>
          <w:sz w:val="28"/>
          <w:szCs w:val="28"/>
        </w:rPr>
      </w:pPr>
      <w:r w:rsidRPr="00AB20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  культуру питание, как составляющую здорового образа жизни;</w:t>
      </w:r>
    </w:p>
    <w:p w:rsidR="00904EB8" w:rsidRPr="00AB2018" w:rsidRDefault="00904EB8" w:rsidP="00AB2018">
      <w:pPr>
        <w:shd w:val="clear" w:color="auto" w:fill="FFFFFF"/>
        <w:spacing w:after="200" w:line="276" w:lineRule="auto"/>
        <w:ind w:left="720"/>
        <w:jc w:val="both"/>
        <w:rPr>
          <w:sz w:val="28"/>
          <w:szCs w:val="28"/>
        </w:rPr>
      </w:pPr>
      <w:r w:rsidRPr="00AB20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уважение к традициям национальной кухни - как часть культуры разных стран мира.</w:t>
      </w:r>
    </w:p>
    <w:p w:rsidR="00904EB8" w:rsidRPr="00AB2018" w:rsidRDefault="00904EB8" w:rsidP="00AB2018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AB2018">
        <w:rPr>
          <w:color w:val="000000"/>
          <w:sz w:val="28"/>
          <w:szCs w:val="28"/>
        </w:rPr>
        <w:t>На уроке были реализованы следующие принципы:</w:t>
      </w:r>
    </w:p>
    <w:p w:rsidR="00904EB8" w:rsidRPr="00AB2018" w:rsidRDefault="00904EB8" w:rsidP="00AB2018">
      <w:pPr>
        <w:pStyle w:val="a3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AB2018">
        <w:rPr>
          <w:color w:val="000000"/>
          <w:sz w:val="28"/>
          <w:szCs w:val="28"/>
        </w:rPr>
        <w:t>принцип направленности обучения на комплексное решение задач;</w:t>
      </w:r>
    </w:p>
    <w:p w:rsidR="00904EB8" w:rsidRPr="00AB2018" w:rsidRDefault="00904EB8" w:rsidP="00AB2018">
      <w:pPr>
        <w:pStyle w:val="a3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AB2018">
        <w:rPr>
          <w:color w:val="000000"/>
          <w:sz w:val="28"/>
          <w:szCs w:val="28"/>
        </w:rPr>
        <w:t>принцип доступности обучения.</w:t>
      </w:r>
    </w:p>
    <w:p w:rsidR="00904EB8" w:rsidRPr="00AB2018" w:rsidRDefault="00904EB8" w:rsidP="00AB2018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AB2018">
        <w:rPr>
          <w:color w:val="000000"/>
          <w:sz w:val="28"/>
          <w:szCs w:val="28"/>
        </w:rPr>
        <w:t>Каждый вид наглядности использовался для более доступного восприятия речи учителя и развития навыка устной речи.</w:t>
      </w:r>
    </w:p>
    <w:p w:rsidR="00904EB8" w:rsidRPr="00AB2018" w:rsidRDefault="00904EB8" w:rsidP="00AB2018">
      <w:pPr>
        <w:pStyle w:val="a3"/>
        <w:numPr>
          <w:ilvl w:val="0"/>
          <w:numId w:val="2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AB2018">
        <w:rPr>
          <w:color w:val="000000"/>
          <w:sz w:val="28"/>
          <w:szCs w:val="28"/>
        </w:rPr>
        <w:t xml:space="preserve">принцип последовательности формирования знаний, умений и навыков соблюдался правильно, был переход от простых заданий </w:t>
      </w:r>
      <w:proofErr w:type="gramStart"/>
      <w:r w:rsidRPr="00AB2018">
        <w:rPr>
          <w:color w:val="000000"/>
          <w:sz w:val="28"/>
          <w:szCs w:val="28"/>
        </w:rPr>
        <w:t>к</w:t>
      </w:r>
      <w:proofErr w:type="gramEnd"/>
      <w:r w:rsidRPr="00AB2018">
        <w:rPr>
          <w:color w:val="000000"/>
          <w:sz w:val="28"/>
          <w:szCs w:val="28"/>
        </w:rPr>
        <w:t xml:space="preserve"> сложным.</w:t>
      </w:r>
    </w:p>
    <w:p w:rsidR="00904EB8" w:rsidRPr="00AB2018" w:rsidRDefault="00904EB8" w:rsidP="00AB201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2018">
        <w:rPr>
          <w:rFonts w:ascii="Times New Roman" w:hAnsi="Times New Roman" w:cs="Times New Roman"/>
          <w:sz w:val="28"/>
          <w:szCs w:val="28"/>
        </w:rPr>
        <w:t>Для того чтобы обеспечить работу всех учеников, была использована технология обучения в сотрудничестве, учащиеся были разделены на группы</w:t>
      </w:r>
      <w:r w:rsidR="00AB2018" w:rsidRPr="00AB2018">
        <w:rPr>
          <w:color w:val="000000"/>
          <w:sz w:val="28"/>
          <w:szCs w:val="28"/>
          <w:shd w:val="clear" w:color="auto" w:fill="FFFFFF"/>
        </w:rPr>
        <w:t xml:space="preserve"> </w:t>
      </w:r>
      <w:r w:rsidR="00AB2018" w:rsidRPr="00AB2018">
        <w:rPr>
          <w:rFonts w:ascii="Times New Roman" w:hAnsi="Times New Roman" w:cs="Times New Roman"/>
          <w:sz w:val="28"/>
          <w:szCs w:val="28"/>
        </w:rPr>
        <w:t>что позволило сделать каждого студента активным участником процесса овладения иноязычной компетенцией, формировать у ребят чувство ответственности за результат совместной деятельности, оказывать взаимопомощь</w:t>
      </w:r>
      <w:proofErr w:type="gramStart"/>
      <w:r w:rsidR="00AB2018" w:rsidRPr="00AB2018">
        <w:rPr>
          <w:rFonts w:ascii="Times New Roman" w:hAnsi="Times New Roman" w:cs="Times New Roman"/>
          <w:sz w:val="28"/>
          <w:szCs w:val="28"/>
        </w:rPr>
        <w:t>.</w:t>
      </w:r>
      <w:r w:rsidRPr="00AB20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4EB8" w:rsidRPr="00AB2018" w:rsidRDefault="00904EB8" w:rsidP="00AB201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2018">
        <w:rPr>
          <w:rFonts w:ascii="Times New Roman" w:hAnsi="Times New Roman" w:cs="Times New Roman"/>
          <w:color w:val="000000"/>
          <w:sz w:val="28"/>
          <w:szCs w:val="28"/>
        </w:rPr>
        <w:t xml:space="preserve">За счет использования </w:t>
      </w:r>
      <w:proofErr w:type="spellStart"/>
      <w:r w:rsidRPr="00AB2018">
        <w:rPr>
          <w:rFonts w:ascii="Times New Roman" w:hAnsi="Times New Roman" w:cs="Times New Roman"/>
          <w:color w:val="000000"/>
          <w:sz w:val="28"/>
          <w:szCs w:val="28"/>
        </w:rPr>
        <w:t>социо-игровых</w:t>
      </w:r>
      <w:proofErr w:type="spellEnd"/>
      <w:r w:rsidRPr="00AB2018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технологий,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 </w:t>
      </w:r>
    </w:p>
    <w:sectPr w:rsidR="00904EB8" w:rsidRPr="00AB2018" w:rsidSect="00A7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09B0"/>
    <w:multiLevelType w:val="multilevel"/>
    <w:tmpl w:val="A9B6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D4621A"/>
    <w:multiLevelType w:val="multilevel"/>
    <w:tmpl w:val="9978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5527D4"/>
    <w:multiLevelType w:val="multilevel"/>
    <w:tmpl w:val="61EA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FA48AB"/>
    <w:multiLevelType w:val="multilevel"/>
    <w:tmpl w:val="FCB6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4C4506"/>
    <w:multiLevelType w:val="multilevel"/>
    <w:tmpl w:val="D678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EB8"/>
    <w:rsid w:val="00000088"/>
    <w:rsid w:val="001F314B"/>
    <w:rsid w:val="0025237D"/>
    <w:rsid w:val="003A1A40"/>
    <w:rsid w:val="0057067D"/>
    <w:rsid w:val="008F7F95"/>
    <w:rsid w:val="00904EB8"/>
    <w:rsid w:val="00971A96"/>
    <w:rsid w:val="009B5DBF"/>
    <w:rsid w:val="00A7205B"/>
    <w:rsid w:val="00AB2018"/>
    <w:rsid w:val="00B5592E"/>
    <w:rsid w:val="00D1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2016-04-03T17:41:00Z</cp:lastPrinted>
  <dcterms:created xsi:type="dcterms:W3CDTF">2016-04-03T17:30:00Z</dcterms:created>
  <dcterms:modified xsi:type="dcterms:W3CDTF">2016-04-03T17:42:00Z</dcterms:modified>
</cp:coreProperties>
</file>